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F51" w:rsidRPr="00F71F51" w:rsidRDefault="00F71F51" w:rsidP="00F71F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331812" cy="96653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57" cy="96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52A72">
        <w:rPr>
          <w:rFonts w:ascii="Times New Roman" w:hAnsi="Times New Roman"/>
          <w:b/>
          <w:color w:val="000000"/>
          <w:sz w:val="24"/>
          <w:szCs w:val="24"/>
        </w:rPr>
        <w:t>Состав Совета (комиссии)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hAnsi="Times New Roman"/>
          <w:bCs/>
          <w:color w:val="000000"/>
          <w:sz w:val="24"/>
          <w:szCs w:val="24"/>
        </w:rPr>
      </w:pPr>
      <w:r w:rsidRPr="00552A72">
        <w:rPr>
          <w:rFonts w:ascii="Times New Roman" w:hAnsi="Times New Roman"/>
          <w:bCs/>
          <w:color w:val="000000"/>
          <w:sz w:val="24"/>
          <w:szCs w:val="24"/>
        </w:rPr>
        <w:t>по распределению стимулирующих выплат,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hAnsi="Times New Roman"/>
          <w:bCs/>
          <w:color w:val="000000"/>
          <w:sz w:val="24"/>
          <w:szCs w:val="24"/>
        </w:rPr>
      </w:pPr>
      <w:r w:rsidRPr="00552A72">
        <w:rPr>
          <w:rFonts w:ascii="Times New Roman" w:hAnsi="Times New Roman"/>
          <w:bCs/>
          <w:color w:val="000000"/>
          <w:sz w:val="24"/>
          <w:szCs w:val="24"/>
        </w:rPr>
        <w:t>премированию работников и социальному страхованию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52A72">
        <w:rPr>
          <w:rFonts w:ascii="Times New Roman" w:hAnsi="Times New Roman"/>
          <w:bCs/>
          <w:color w:val="000000"/>
          <w:sz w:val="24"/>
          <w:szCs w:val="24"/>
        </w:rPr>
        <w:t>Муниципального бюджетного учреждения «Спортивная школа г</w:t>
      </w:r>
      <w:proofErr w:type="gramStart"/>
      <w:r w:rsidRPr="00552A72">
        <w:rPr>
          <w:rFonts w:ascii="Times New Roman" w:hAnsi="Times New Roman"/>
          <w:bCs/>
          <w:color w:val="000000"/>
          <w:sz w:val="24"/>
          <w:szCs w:val="24"/>
        </w:rPr>
        <w:t>.Н</w:t>
      </w:r>
      <w:proofErr w:type="gramEnd"/>
      <w:r w:rsidRPr="00552A72">
        <w:rPr>
          <w:rFonts w:ascii="Times New Roman" w:hAnsi="Times New Roman"/>
          <w:bCs/>
          <w:color w:val="000000"/>
          <w:sz w:val="24"/>
          <w:szCs w:val="24"/>
        </w:rPr>
        <w:t>язепетровска»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  <w:u w:val="single"/>
        </w:rPr>
        <w:t>Председатель</w:t>
      </w:r>
      <w:r w:rsidRPr="00552A72">
        <w:rPr>
          <w:rFonts w:ascii="Times New Roman" w:hAnsi="Times New Roman"/>
          <w:color w:val="000000"/>
          <w:sz w:val="24"/>
          <w:szCs w:val="24"/>
        </w:rPr>
        <w:t xml:space="preserve"> –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center" w:pos="5233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  <w:u w:val="single"/>
        </w:rPr>
        <w:t>Секретарь</w:t>
      </w:r>
      <w:proofErr w:type="gramStart"/>
      <w:r w:rsidRPr="00552A72">
        <w:rPr>
          <w:rFonts w:ascii="Times New Roman" w:hAnsi="Times New Roman"/>
          <w:color w:val="000000"/>
          <w:sz w:val="24"/>
          <w:szCs w:val="24"/>
        </w:rPr>
        <w:t xml:space="preserve"> –  ___________________ - ______________________</w:t>
      </w:r>
      <w:r w:rsidRPr="00552A72">
        <w:rPr>
          <w:rFonts w:ascii="Times New Roman" w:hAnsi="Times New Roman"/>
          <w:color w:val="000000"/>
          <w:sz w:val="24"/>
          <w:szCs w:val="24"/>
        </w:rPr>
        <w:tab/>
        <w:t xml:space="preserve">             </w:t>
      </w:r>
      <w:proofErr w:type="gramEnd"/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  <w:u w:val="single"/>
        </w:rPr>
        <w:t>Члены Комиссии</w:t>
      </w:r>
      <w:proofErr w:type="gramStart"/>
      <w:r w:rsidRPr="00552A72">
        <w:rPr>
          <w:rFonts w:ascii="Times New Roman" w:hAnsi="Times New Roman"/>
          <w:color w:val="000000"/>
          <w:sz w:val="24"/>
          <w:szCs w:val="24"/>
        </w:rPr>
        <w:t xml:space="preserve">  -  _____________________ - _______________________ </w:t>
      </w:r>
      <w:proofErr w:type="gramEnd"/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</w:rPr>
        <w:t xml:space="preserve">                               -   _____________________ - _______________________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</w:rPr>
        <w:tab/>
      </w:r>
      <w:r w:rsidRPr="00552A72">
        <w:rPr>
          <w:rFonts w:ascii="Times New Roman" w:hAnsi="Times New Roman"/>
          <w:color w:val="000000"/>
          <w:sz w:val="24"/>
          <w:szCs w:val="24"/>
        </w:rPr>
        <w:tab/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52A72">
        <w:rPr>
          <w:rFonts w:ascii="Times New Roman" w:hAnsi="Times New Roman"/>
          <w:color w:val="000000"/>
          <w:sz w:val="24"/>
          <w:szCs w:val="24"/>
        </w:rPr>
        <w:t xml:space="preserve">                              -   ______________________ - _______________________</w:t>
      </w: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2A72" w:rsidRPr="00552A72" w:rsidRDefault="00552A72" w:rsidP="00552A7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52A72" w:rsidRPr="00552A72" w:rsidRDefault="00552A72" w:rsidP="00552A7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52A72" w:rsidRPr="00552A72" w:rsidRDefault="00552A72" w:rsidP="00552A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E5422" w:rsidRPr="00552A72" w:rsidRDefault="00BE5422" w:rsidP="00552A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3131" w:rsidRPr="00EE3131" w:rsidRDefault="00EE3131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E313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4. Формирование, состав премиальной комиссии</w:t>
      </w:r>
    </w:p>
    <w:p w:rsidR="00EE3131" w:rsidRPr="00EE3131" w:rsidRDefault="00EE3131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>4.1. Комиссия создаётся из  представителей работников и работодателя, не менее двух от каждой</w:t>
      </w:r>
      <w:r w:rsidR="00BE54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E3131">
        <w:rPr>
          <w:rFonts w:ascii="Times New Roman" w:hAnsi="Times New Roman"/>
          <w:color w:val="000000"/>
          <w:sz w:val="24"/>
          <w:szCs w:val="24"/>
        </w:rPr>
        <w:t>стороны.</w:t>
      </w:r>
    </w:p>
    <w:p w:rsidR="00EE3131" w:rsidRPr="00EE3131" w:rsidRDefault="00EE3131" w:rsidP="00EE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 xml:space="preserve">4.2. Комиссия создается сроком </w:t>
      </w:r>
      <w:r w:rsidR="00BE5422">
        <w:rPr>
          <w:rFonts w:ascii="Times New Roman" w:hAnsi="Times New Roman"/>
          <w:color w:val="000000"/>
          <w:sz w:val="24"/>
          <w:szCs w:val="24"/>
        </w:rPr>
        <w:t xml:space="preserve">от 1 </w:t>
      </w:r>
      <w:r w:rsidR="00BE5422" w:rsidRPr="00EE3131">
        <w:rPr>
          <w:rFonts w:ascii="Times New Roman" w:hAnsi="Times New Roman"/>
          <w:color w:val="000000"/>
          <w:sz w:val="24"/>
          <w:szCs w:val="24"/>
        </w:rPr>
        <w:t>год</w:t>
      </w:r>
      <w:r w:rsidR="00BE5422">
        <w:rPr>
          <w:rFonts w:ascii="Times New Roman" w:hAnsi="Times New Roman"/>
          <w:color w:val="000000"/>
          <w:sz w:val="24"/>
          <w:szCs w:val="24"/>
        </w:rPr>
        <w:t>а до 3-х лет</w:t>
      </w:r>
      <w:r w:rsidRPr="00EE3131">
        <w:rPr>
          <w:rFonts w:ascii="Times New Roman" w:hAnsi="Times New Roman"/>
          <w:color w:val="000000"/>
          <w:sz w:val="24"/>
          <w:szCs w:val="24"/>
        </w:rPr>
        <w:t>.</w:t>
      </w:r>
    </w:p>
    <w:p w:rsidR="00EE3131" w:rsidRPr="00EE3131" w:rsidRDefault="00EE3131" w:rsidP="00EE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 xml:space="preserve">4.3. Директор Школы входит в состав Комиссии по должности. </w:t>
      </w:r>
    </w:p>
    <w:p w:rsidR="00EE3131" w:rsidRPr="00EE3131" w:rsidRDefault="00EE3131" w:rsidP="00EE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 xml:space="preserve">4.4. Представители работодателя в Комиссию назначаются руководителем школы из состава административного персонала. </w:t>
      </w:r>
    </w:p>
    <w:p w:rsidR="00EE3131" w:rsidRPr="00EE3131" w:rsidRDefault="00EE3131" w:rsidP="00EE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>4.5. Представители основного педагогического персонала в Комиссию делегируются решением педагогического совета.</w:t>
      </w:r>
    </w:p>
    <w:p w:rsidR="00EE3131" w:rsidRPr="00EE3131" w:rsidRDefault="00EE3131" w:rsidP="00EE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>4.6. Решение о создании премиальной комиссии, её персональный состав оформляются приказом руководителя Школы.</w:t>
      </w:r>
    </w:p>
    <w:p w:rsidR="00EE3131" w:rsidRPr="00EE3131" w:rsidRDefault="00EE3131" w:rsidP="00EE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E3131">
        <w:rPr>
          <w:rFonts w:ascii="Times New Roman" w:hAnsi="Times New Roman"/>
          <w:color w:val="000000"/>
          <w:sz w:val="24"/>
          <w:szCs w:val="24"/>
        </w:rPr>
        <w:t>4.7. Комиссия избирает из своего состава председателя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131">
        <w:rPr>
          <w:rFonts w:ascii="Times New Roman" w:hAnsi="Times New Roman"/>
          <w:sz w:val="24"/>
          <w:szCs w:val="24"/>
        </w:rPr>
        <w:t>и секретаря комиссии.</w:t>
      </w:r>
    </w:p>
    <w:p w:rsidR="00BE5422" w:rsidRDefault="00EE3131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17103" w:rsidRPr="00917103" w:rsidRDefault="00917103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17103">
        <w:rPr>
          <w:rFonts w:ascii="Times New Roman" w:hAnsi="Times New Roman"/>
          <w:b/>
          <w:bCs/>
          <w:color w:val="000000"/>
          <w:sz w:val="24"/>
          <w:szCs w:val="24"/>
        </w:rPr>
        <w:t>5. Основания принятия решений комиссией.</w:t>
      </w:r>
    </w:p>
    <w:p w:rsidR="00917103" w:rsidRPr="00917103" w:rsidRDefault="00917103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5.1. При принятии решений Комиссия руководствуется принципами равноправия всех сотрудников Школы, поощрения по результатам труда.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5.2. Не допускаются премиальные, стимулирующие выплаты не связанные с результатами трудовой деятельности.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5.3. Комиссия принимает решения в пределах компетенции, предоставленной ей данным Положением, Положением об оплате труда работников Школы и другими локальными актами, регулирующими систему стимулирования труда работников школы.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5.4. Установление стимулирующих выплат осуществляется в пределах утвержденной стимулирующей части фонда оплаты труда  Школы</w:t>
      </w:r>
      <w:r w:rsidR="00BF6396">
        <w:rPr>
          <w:rFonts w:ascii="Times New Roman" w:hAnsi="Times New Roman"/>
          <w:color w:val="000000"/>
          <w:sz w:val="24"/>
          <w:szCs w:val="24"/>
        </w:rPr>
        <w:t>,</w:t>
      </w:r>
      <w:r w:rsidRPr="00917103">
        <w:rPr>
          <w:rFonts w:ascii="Times New Roman" w:hAnsi="Times New Roman"/>
          <w:color w:val="000000"/>
          <w:sz w:val="24"/>
          <w:szCs w:val="24"/>
        </w:rPr>
        <w:t xml:space="preserve"> на учебный год.</w:t>
      </w:r>
    </w:p>
    <w:p w:rsidR="00BE5422" w:rsidRDefault="00BE5422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17103" w:rsidRPr="00917103" w:rsidRDefault="00917103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17103">
        <w:rPr>
          <w:rFonts w:ascii="Times New Roman" w:hAnsi="Times New Roman"/>
          <w:b/>
          <w:bCs/>
          <w:color w:val="000000"/>
          <w:sz w:val="24"/>
          <w:szCs w:val="24"/>
        </w:rPr>
        <w:t>6. Порядок работы комиссии</w:t>
      </w:r>
    </w:p>
    <w:p w:rsidR="00917103" w:rsidRPr="00917103" w:rsidRDefault="00917103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6.1. Организационной формой работы Комиссии являются заседания, которые проводятся не реже двух раз за учебный год. 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6.2. В случае необходимости заседания Комиссии  могут собираться ежемесячно, ежеквартально в зависимости от того, на какой период времени устанавливаются </w:t>
      </w:r>
      <w:r w:rsidR="005823E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17103">
        <w:rPr>
          <w:rFonts w:ascii="Times New Roman" w:hAnsi="Times New Roman"/>
          <w:color w:val="000000"/>
          <w:sz w:val="24"/>
          <w:szCs w:val="24"/>
        </w:rPr>
        <w:t xml:space="preserve"> выплаты, в зависимости от сроков выплаты единовременных премий.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6.3. Заседание Комиссии правомочно при участии в нём более половины её членов. 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6.4. Заседание Комиссии ведёт председатель, а в его отсутствие – </w:t>
      </w:r>
      <w:r w:rsidR="005823E6">
        <w:rPr>
          <w:rFonts w:ascii="Times New Roman" w:hAnsi="Times New Roman"/>
          <w:color w:val="000000"/>
          <w:sz w:val="24"/>
          <w:szCs w:val="24"/>
        </w:rPr>
        <w:t>секретар</w:t>
      </w:r>
      <w:r w:rsidRPr="00917103">
        <w:rPr>
          <w:rFonts w:ascii="Times New Roman" w:hAnsi="Times New Roman"/>
          <w:color w:val="000000"/>
          <w:sz w:val="24"/>
          <w:szCs w:val="24"/>
        </w:rPr>
        <w:t xml:space="preserve">ь председателя. </w:t>
      </w:r>
      <w:r w:rsidRPr="00917103">
        <w:rPr>
          <w:rFonts w:ascii="Times New Roman" w:hAnsi="Times New Roman"/>
          <w:color w:val="000000"/>
          <w:sz w:val="24"/>
          <w:szCs w:val="24"/>
        </w:rPr>
        <w:br/>
        <w:t>Подготовку и организацию заседаний Комиссии осуществляет секретарь.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6.5. Председатель  Комиссии: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-осуществляет общее руководство деятельностью Комиссии;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-вносит предложения по изменению состава Комиссии;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-решает организационные вопросы, связанные с деятельностью Комиссии;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-подписывает протокол Комиссии.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6.6. Секретарь  Комиссии: 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- принимает документацию от заместителя директора по УВР; руководителя  школы;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 извещает членов  Комиссии о месте и времени проведения заседания комиссии;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 ведёт протокол заседания Комиссии и наряду с председателем несёт ответственность за достоверность и точность ведения протокола заседания Комиссии;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 формирует выписку из протокола заседания  комиссии.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 подписывает протокол  Комиссии.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6.7. Решения комиссии принимаются простым большинством голосов членов  Комиссии, присутствующих на заседании. Форма голосования – открытая. 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6.8. Член комиссии может быть выведен из ее состава досрочно в следующих случаях: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 по собственному желанию, выраженному в письменной форме;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-при изменении  должности или места работы (увольнении).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 На  основании протокола заседания с решением о выводе члена комиссии принимается решение о внесении изменений в состав комиссии. В случае досрочного выбытия или вывод</w:t>
      </w:r>
      <w:r w:rsidR="00BF6396">
        <w:rPr>
          <w:rFonts w:ascii="Times New Roman" w:hAnsi="Times New Roman"/>
          <w:color w:val="000000"/>
          <w:sz w:val="24"/>
          <w:szCs w:val="24"/>
        </w:rPr>
        <w:t xml:space="preserve">а члена комиссии из ее состава </w:t>
      </w:r>
      <w:r w:rsidRPr="00917103">
        <w:rPr>
          <w:rFonts w:ascii="Times New Roman" w:hAnsi="Times New Roman"/>
          <w:color w:val="000000"/>
          <w:sz w:val="24"/>
          <w:szCs w:val="24"/>
        </w:rPr>
        <w:t>председатель принимает меры к замещению вакансии в порядке, установленном в разделе 4 настоящего Положения.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lastRenderedPageBreak/>
        <w:t xml:space="preserve">6.9.Работник Школы ежемесячно до </w:t>
      </w:r>
      <w:r w:rsidR="00555B6A">
        <w:rPr>
          <w:rFonts w:ascii="Times New Roman" w:hAnsi="Times New Roman"/>
          <w:sz w:val="24"/>
          <w:szCs w:val="24"/>
        </w:rPr>
        <w:t>20</w:t>
      </w:r>
      <w:r w:rsidRPr="00917103">
        <w:rPr>
          <w:rFonts w:ascii="Times New Roman" w:hAnsi="Times New Roman"/>
          <w:sz w:val="24"/>
          <w:szCs w:val="24"/>
        </w:rPr>
        <w:t xml:space="preserve"> числа, если распоряжением по школе не определен другой срок: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-проводит самооценку собственной деятельности с использованием критериев  мониторинга из «Положения о премировании работников школы»;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-вносит результаты деятельности в лист </w:t>
      </w:r>
      <w:r w:rsidR="00555B6A">
        <w:rPr>
          <w:rFonts w:ascii="Times New Roman" w:hAnsi="Times New Roman"/>
          <w:sz w:val="24"/>
          <w:szCs w:val="24"/>
        </w:rPr>
        <w:t>эффективности, который находится у</w:t>
      </w:r>
      <w:r w:rsidRPr="00917103">
        <w:rPr>
          <w:rFonts w:ascii="Times New Roman" w:hAnsi="Times New Roman"/>
          <w:sz w:val="24"/>
          <w:szCs w:val="24"/>
        </w:rPr>
        <w:t xml:space="preserve"> </w:t>
      </w:r>
      <w:r w:rsidR="00555B6A">
        <w:rPr>
          <w:rFonts w:ascii="Times New Roman" w:hAnsi="Times New Roman"/>
          <w:sz w:val="24"/>
          <w:szCs w:val="24"/>
        </w:rPr>
        <w:t>секретаря комиссии</w:t>
      </w:r>
      <w:r w:rsidRPr="00917103">
        <w:rPr>
          <w:rFonts w:ascii="Times New Roman" w:hAnsi="Times New Roman"/>
          <w:sz w:val="24"/>
          <w:szCs w:val="24"/>
        </w:rPr>
        <w:t>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К рассмотрению не принимаются - карты самооценки, представленные работниками  после сроков указанных в п. 6.9. данного Положения.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6.10. </w:t>
      </w:r>
      <w:r w:rsidRPr="00BE5422">
        <w:rPr>
          <w:rFonts w:ascii="Times New Roman" w:hAnsi="Times New Roman"/>
          <w:sz w:val="24"/>
          <w:szCs w:val="24"/>
        </w:rPr>
        <w:t>Руководитель школы, заместитель директора п</w:t>
      </w:r>
      <w:r w:rsidR="00555B6A" w:rsidRPr="00BE5422">
        <w:rPr>
          <w:rFonts w:ascii="Times New Roman" w:hAnsi="Times New Roman"/>
          <w:sz w:val="24"/>
          <w:szCs w:val="24"/>
        </w:rPr>
        <w:t>о</w:t>
      </w:r>
      <w:r w:rsidRPr="00BE5422">
        <w:rPr>
          <w:rFonts w:ascii="Times New Roman" w:hAnsi="Times New Roman"/>
          <w:sz w:val="24"/>
          <w:szCs w:val="24"/>
        </w:rPr>
        <w:t xml:space="preserve"> УВР  ежемесячно  представляет в</w:t>
      </w:r>
      <w:r w:rsidRPr="00917103">
        <w:rPr>
          <w:rFonts w:ascii="Times New Roman" w:hAnsi="Times New Roman"/>
          <w:sz w:val="24"/>
          <w:szCs w:val="24"/>
        </w:rPr>
        <w:t xml:space="preserve"> комиссию  </w:t>
      </w:r>
      <w:r w:rsidR="00555B6A">
        <w:rPr>
          <w:rFonts w:ascii="Times New Roman" w:hAnsi="Times New Roman"/>
          <w:sz w:val="24"/>
          <w:szCs w:val="24"/>
        </w:rPr>
        <w:t>лист эффективности</w:t>
      </w:r>
      <w:r w:rsidRPr="00917103">
        <w:rPr>
          <w:rFonts w:ascii="Times New Roman" w:hAnsi="Times New Roman"/>
          <w:sz w:val="24"/>
          <w:szCs w:val="24"/>
        </w:rPr>
        <w:t xml:space="preserve"> работников, которы</w:t>
      </w:r>
      <w:r w:rsidR="00555B6A">
        <w:rPr>
          <w:rFonts w:ascii="Times New Roman" w:hAnsi="Times New Roman"/>
          <w:sz w:val="24"/>
          <w:szCs w:val="24"/>
        </w:rPr>
        <w:t>й</w:t>
      </w:r>
      <w:r w:rsidRPr="00917103">
        <w:rPr>
          <w:rFonts w:ascii="Times New Roman" w:hAnsi="Times New Roman"/>
          <w:sz w:val="24"/>
          <w:szCs w:val="24"/>
        </w:rPr>
        <w:t xml:space="preserve"> являются основанием для установления работникам стимулирующих выплат. А так же другую необходимую для принятия решения информацию, документы, информацию о наличии средств фонда оплаты труда</w:t>
      </w:r>
      <w:r w:rsidR="00BF6396">
        <w:rPr>
          <w:rFonts w:ascii="Times New Roman" w:hAnsi="Times New Roman"/>
          <w:sz w:val="24"/>
          <w:szCs w:val="24"/>
        </w:rPr>
        <w:t xml:space="preserve"> на стимулирование работников. </w:t>
      </w:r>
      <w:r w:rsidRPr="00917103">
        <w:rPr>
          <w:rFonts w:ascii="Times New Roman" w:hAnsi="Times New Roman"/>
          <w:sz w:val="24"/>
          <w:szCs w:val="24"/>
        </w:rPr>
        <w:t>Руководитель школы, заместитель директора по УВР  имеет право  вносить  на заседании комиссии свои предложения по вопросам персонального распределения стимулирующих выплат.</w:t>
      </w:r>
    </w:p>
    <w:p w:rsidR="00917103" w:rsidRPr="00917103" w:rsidRDefault="00555B6A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6.11.  При рассмотрении</w:t>
      </w:r>
      <w:r w:rsidR="00917103" w:rsidRPr="009171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листа эффективности</w:t>
      </w:r>
      <w:r w:rsidR="00917103" w:rsidRPr="00917103">
        <w:rPr>
          <w:rFonts w:ascii="Times New Roman" w:hAnsi="Times New Roman"/>
          <w:sz w:val="24"/>
          <w:szCs w:val="24"/>
        </w:rPr>
        <w:t xml:space="preserve"> работников комиссия  выявляет соответствие представленных данных, проводит оценку обоснованности самооценки деятельности работника на основании представленных ссылок на подтверждающие документы, составляет итоговый оценочный лист с указанием бальной оценки работников.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6.12. Комиссия вправе затребовать от работодателя дополнительные документы и информацию, необходимые для принятия объективного решения.     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6.13. Комиссия вправе изменить суммарную оценку работника в сторону уменьшения, увеличения в случае установления несоответствия представленной информации работником.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6.14. Вопросы об установлении стимулирующих выплат должны быть рассмотрены премиальной комиссией в сроки, установленные «Положением о премировании работников школы».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6.15. Решение комиссии оформляется протоколом, который подписывается председателем и секретарём Комиссии, а также всеми членами Комиссии.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6.16. Руководитель школы издаёт приказ об установлении работникам соответствующих стимулирующих выплат в размерах, определённых премиальной комиссией в соответствии с «Положением о премировании работников школы». </w:t>
      </w:r>
    </w:p>
    <w:p w:rsidR="00BF6396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>6.17. В случае несогласия работника с решением Комиссии, он вправе в течение трех рабочих дней обратиться с письменным заявлением в Комиссию, аргументи</w:t>
      </w:r>
      <w:r w:rsidR="00BF6396">
        <w:rPr>
          <w:rFonts w:ascii="Times New Roman" w:hAnsi="Times New Roman"/>
          <w:sz w:val="24"/>
          <w:szCs w:val="24"/>
        </w:rPr>
        <w:t xml:space="preserve">ровано изложив свои претензии. 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103">
        <w:rPr>
          <w:rFonts w:ascii="Times New Roman" w:hAnsi="Times New Roman"/>
          <w:sz w:val="24"/>
          <w:szCs w:val="24"/>
        </w:rPr>
        <w:t xml:space="preserve">Основанием для подачи такого заявления могут быть факты нарушения норм установленных настоящим Положением и другими локальными актами школы, технические ошибки. Апелляции по другим основаниям Комиссией не принимаются </w:t>
      </w:r>
      <w:r w:rsidRPr="00917103">
        <w:rPr>
          <w:rFonts w:ascii="Times New Roman" w:hAnsi="Times New Roman"/>
          <w:sz w:val="24"/>
          <w:szCs w:val="24"/>
        </w:rPr>
        <w:br/>
        <w:t>и не рассматриваются.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6.18. Комиссия обязана принять и в течение трех рабочих дней рассмотреть заявление работника, дать письменное разъяснение. В случае установления в ходе проверки фактов нарушения норм установленных настоящим Положением и другими локальными актами школы, технических ошибок Комиссия и руководитель школы принимают меры для устранения выявленных нарушений.</w:t>
      </w:r>
    </w:p>
    <w:p w:rsidR="00917103" w:rsidRPr="00917103" w:rsidRDefault="00917103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>6.19. При необходимости на  заседания Комиссии могут приглашаться работники, для уточнения представленной ими  информации.</w:t>
      </w:r>
    </w:p>
    <w:p w:rsidR="00BE5422" w:rsidRDefault="00BE5422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17103" w:rsidRPr="00917103" w:rsidRDefault="00917103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17103">
        <w:rPr>
          <w:rFonts w:ascii="Times New Roman" w:hAnsi="Times New Roman"/>
          <w:b/>
          <w:bCs/>
          <w:color w:val="000000"/>
          <w:sz w:val="24"/>
          <w:szCs w:val="24"/>
        </w:rPr>
        <w:t>7. Заключительные положения</w:t>
      </w:r>
    </w:p>
    <w:p w:rsidR="00917103" w:rsidRPr="00917103" w:rsidRDefault="00917103" w:rsidP="00BE5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7103">
        <w:rPr>
          <w:rFonts w:ascii="Times New Roman" w:hAnsi="Times New Roman"/>
          <w:color w:val="000000"/>
          <w:sz w:val="24"/>
          <w:szCs w:val="24"/>
        </w:rPr>
        <w:t xml:space="preserve">7.1. Руководитель школы  не вправе принуждать членов комиссии к принятию определённых решений. </w:t>
      </w:r>
    </w:p>
    <w:p w:rsidR="00917103" w:rsidRDefault="00181CA2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Члены</w:t>
      </w:r>
      <w:r w:rsidR="00917103" w:rsidRPr="00917103">
        <w:rPr>
          <w:rFonts w:ascii="Times New Roman" w:hAnsi="Times New Roman"/>
          <w:color w:val="000000"/>
          <w:sz w:val="24"/>
          <w:szCs w:val="24"/>
        </w:rPr>
        <w:t xml:space="preserve"> комиссии не вправе разглашать служебную информацию и информацию о персональных данных работников, ставшую им известной в связи с работой в составе премиальной комиссии.</w:t>
      </w:r>
    </w:p>
    <w:p w:rsidR="00597574" w:rsidRDefault="00597574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422" w:rsidRDefault="00BE5422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422" w:rsidRPr="00917103" w:rsidRDefault="00BE5422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597574"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97574">
        <w:rPr>
          <w:rFonts w:ascii="Times New Roman" w:hAnsi="Times New Roman"/>
          <w:b/>
          <w:color w:val="000000"/>
          <w:sz w:val="24"/>
          <w:szCs w:val="24"/>
        </w:rPr>
        <w:t xml:space="preserve">Состав Совета (комиссии) </w:t>
      </w: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hAnsi="Times New Roman"/>
          <w:bCs/>
          <w:color w:val="000000"/>
          <w:sz w:val="24"/>
          <w:szCs w:val="24"/>
        </w:rPr>
      </w:pPr>
      <w:r w:rsidRPr="00597574">
        <w:rPr>
          <w:rFonts w:ascii="Times New Roman" w:hAnsi="Times New Roman"/>
          <w:bCs/>
          <w:color w:val="000000"/>
          <w:sz w:val="24"/>
          <w:szCs w:val="24"/>
        </w:rPr>
        <w:t xml:space="preserve">по распределению стимулирующих выплат, </w:t>
      </w: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hAnsi="Times New Roman"/>
          <w:bCs/>
          <w:color w:val="000000"/>
          <w:sz w:val="24"/>
          <w:szCs w:val="24"/>
        </w:rPr>
      </w:pPr>
      <w:r w:rsidRPr="00597574">
        <w:rPr>
          <w:rFonts w:ascii="Times New Roman" w:hAnsi="Times New Roman"/>
          <w:bCs/>
          <w:color w:val="000000"/>
          <w:sz w:val="24"/>
          <w:szCs w:val="24"/>
        </w:rPr>
        <w:t>премированию работников и социальному страхованию</w:t>
      </w: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7574"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</w:t>
      </w:r>
      <w:r w:rsidR="00F349B0">
        <w:rPr>
          <w:rFonts w:ascii="Times New Roman" w:hAnsi="Times New Roman"/>
          <w:bCs/>
          <w:color w:val="000000"/>
          <w:sz w:val="24"/>
          <w:szCs w:val="24"/>
        </w:rPr>
        <w:t>бюджет</w:t>
      </w:r>
      <w:r w:rsidRPr="00597574">
        <w:rPr>
          <w:rFonts w:ascii="Times New Roman" w:hAnsi="Times New Roman"/>
          <w:bCs/>
          <w:color w:val="000000"/>
          <w:sz w:val="24"/>
          <w:szCs w:val="24"/>
        </w:rPr>
        <w:t>ного учреждения «</w:t>
      </w:r>
      <w:r w:rsidR="00F349B0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597574">
        <w:rPr>
          <w:rFonts w:ascii="Times New Roman" w:hAnsi="Times New Roman"/>
          <w:bCs/>
          <w:color w:val="000000"/>
          <w:sz w:val="24"/>
          <w:szCs w:val="24"/>
        </w:rPr>
        <w:t>портивная школа</w:t>
      </w:r>
      <w:r w:rsidR="00F349B0">
        <w:rPr>
          <w:rFonts w:ascii="Times New Roman" w:hAnsi="Times New Roman"/>
          <w:bCs/>
          <w:color w:val="000000"/>
          <w:sz w:val="24"/>
          <w:szCs w:val="24"/>
        </w:rPr>
        <w:t xml:space="preserve"> г</w:t>
      </w:r>
      <w:proofErr w:type="gramStart"/>
      <w:r w:rsidR="00F349B0">
        <w:rPr>
          <w:rFonts w:ascii="Times New Roman" w:hAnsi="Times New Roman"/>
          <w:bCs/>
          <w:color w:val="000000"/>
          <w:sz w:val="24"/>
          <w:szCs w:val="24"/>
        </w:rPr>
        <w:t>.Н</w:t>
      </w:r>
      <w:proofErr w:type="gramEnd"/>
      <w:r w:rsidR="00F349B0">
        <w:rPr>
          <w:rFonts w:ascii="Times New Roman" w:hAnsi="Times New Roman"/>
          <w:bCs/>
          <w:color w:val="000000"/>
          <w:sz w:val="24"/>
          <w:szCs w:val="24"/>
        </w:rPr>
        <w:t>язепетровска</w:t>
      </w:r>
      <w:r w:rsidRPr="00597574">
        <w:rPr>
          <w:rFonts w:ascii="Times New Roman" w:hAnsi="Times New Roman"/>
          <w:bCs/>
          <w:color w:val="000000"/>
          <w:sz w:val="24"/>
          <w:szCs w:val="24"/>
        </w:rPr>
        <w:t xml:space="preserve">»  </w:t>
      </w:r>
    </w:p>
    <w:p w:rsid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97574">
        <w:rPr>
          <w:rFonts w:ascii="Times New Roman" w:hAnsi="Times New Roman"/>
          <w:color w:val="000000"/>
          <w:sz w:val="24"/>
          <w:szCs w:val="24"/>
          <w:u w:val="single"/>
        </w:rPr>
        <w:t>Председатель</w:t>
      </w:r>
      <w:r w:rsidRPr="00597574">
        <w:rPr>
          <w:rFonts w:ascii="Times New Roman" w:hAnsi="Times New Roman"/>
          <w:color w:val="000000"/>
          <w:sz w:val="24"/>
          <w:szCs w:val="24"/>
        </w:rPr>
        <w:t xml:space="preserve"> –</w:t>
      </w: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center" w:pos="5233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97574">
        <w:rPr>
          <w:rFonts w:ascii="Times New Roman" w:hAnsi="Times New Roman"/>
          <w:color w:val="000000"/>
          <w:sz w:val="24"/>
          <w:szCs w:val="24"/>
          <w:u w:val="single"/>
        </w:rPr>
        <w:t>Секретарь</w:t>
      </w:r>
      <w:proofErr w:type="gramStart"/>
      <w:r w:rsidRPr="00597574">
        <w:rPr>
          <w:rFonts w:ascii="Times New Roman" w:hAnsi="Times New Roman"/>
          <w:color w:val="000000"/>
          <w:sz w:val="24"/>
          <w:szCs w:val="24"/>
        </w:rPr>
        <w:t xml:space="preserve"> –  </w:t>
      </w:r>
      <w:r w:rsidR="00F349B0">
        <w:rPr>
          <w:rFonts w:ascii="Times New Roman" w:hAnsi="Times New Roman"/>
          <w:color w:val="000000"/>
          <w:sz w:val="24"/>
          <w:szCs w:val="24"/>
        </w:rPr>
        <w:t>___________________ - ______________________</w:t>
      </w:r>
      <w:r w:rsidRPr="00597574">
        <w:rPr>
          <w:rFonts w:ascii="Times New Roman" w:hAnsi="Times New Roman"/>
          <w:color w:val="000000"/>
          <w:sz w:val="24"/>
          <w:szCs w:val="24"/>
        </w:rPr>
        <w:tab/>
        <w:t xml:space="preserve">             </w:t>
      </w:r>
      <w:proofErr w:type="gramEnd"/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97574">
        <w:rPr>
          <w:rFonts w:ascii="Times New Roman" w:hAnsi="Times New Roman"/>
          <w:color w:val="000000"/>
          <w:sz w:val="24"/>
          <w:szCs w:val="24"/>
          <w:u w:val="single"/>
        </w:rPr>
        <w:t>Члены Комиссии</w:t>
      </w:r>
      <w:proofErr w:type="gramStart"/>
      <w:r w:rsidRPr="00597574">
        <w:rPr>
          <w:rFonts w:ascii="Times New Roman" w:hAnsi="Times New Roman"/>
          <w:color w:val="000000"/>
          <w:sz w:val="24"/>
          <w:szCs w:val="24"/>
        </w:rPr>
        <w:t xml:space="preserve">  -  </w:t>
      </w:r>
      <w:r w:rsidR="00F349B0">
        <w:rPr>
          <w:rFonts w:ascii="Times New Roman" w:hAnsi="Times New Roman"/>
          <w:color w:val="000000"/>
          <w:sz w:val="24"/>
          <w:szCs w:val="24"/>
        </w:rPr>
        <w:t xml:space="preserve">_____________________ - _______________________ </w:t>
      </w:r>
      <w:proofErr w:type="gramEnd"/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97574">
        <w:rPr>
          <w:rFonts w:ascii="Times New Roman" w:hAnsi="Times New Roman"/>
          <w:color w:val="000000"/>
          <w:sz w:val="24"/>
          <w:szCs w:val="24"/>
        </w:rPr>
        <w:t xml:space="preserve">                               -  </w:t>
      </w:r>
      <w:r w:rsidR="00F349B0">
        <w:rPr>
          <w:rFonts w:ascii="Times New Roman" w:hAnsi="Times New Roman"/>
          <w:color w:val="000000"/>
          <w:sz w:val="24"/>
          <w:szCs w:val="24"/>
        </w:rPr>
        <w:t xml:space="preserve"> _____________________ - _______________________</w:t>
      </w:r>
    </w:p>
    <w:p w:rsidR="00BE5422" w:rsidRDefault="00BE5422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597574" w:rsidRPr="00597574" w:rsidRDefault="00BE5422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-  </w:t>
      </w:r>
      <w:r w:rsidR="00F349B0">
        <w:rPr>
          <w:rFonts w:ascii="Times New Roman" w:hAnsi="Times New Roman"/>
          <w:color w:val="000000"/>
          <w:sz w:val="24"/>
          <w:szCs w:val="24"/>
        </w:rPr>
        <w:t xml:space="preserve"> ______________________ - _______________________</w:t>
      </w:r>
    </w:p>
    <w:p w:rsidR="00597574" w:rsidRPr="00597574" w:rsidRDefault="00597574" w:rsidP="00597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3131" w:rsidRPr="00917103" w:rsidRDefault="00EE3131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131" w:rsidRPr="00917103" w:rsidRDefault="00EE3131" w:rsidP="00917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61BA2" w:rsidRPr="00917103" w:rsidRDefault="00B61BA2" w:rsidP="009171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1BA2" w:rsidRDefault="00B61BA2" w:rsidP="00BF6396">
      <w:pPr>
        <w:rPr>
          <w:rFonts w:ascii="Times New Roman" w:hAnsi="Times New Roman" w:cs="Times New Roman"/>
          <w:sz w:val="24"/>
          <w:szCs w:val="24"/>
        </w:rPr>
      </w:pPr>
    </w:p>
    <w:sectPr w:rsidR="00B61BA2" w:rsidSect="00BF6396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E4B03"/>
    <w:multiLevelType w:val="hybridMultilevel"/>
    <w:tmpl w:val="F7203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40B70"/>
    <w:multiLevelType w:val="hybridMultilevel"/>
    <w:tmpl w:val="D1EA8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71A0"/>
    <w:rsid w:val="00181CA2"/>
    <w:rsid w:val="001A3E08"/>
    <w:rsid w:val="001F1D2F"/>
    <w:rsid w:val="002645EB"/>
    <w:rsid w:val="00316E06"/>
    <w:rsid w:val="00336907"/>
    <w:rsid w:val="00406B74"/>
    <w:rsid w:val="004A5CDF"/>
    <w:rsid w:val="00552A72"/>
    <w:rsid w:val="00555B6A"/>
    <w:rsid w:val="00564CAC"/>
    <w:rsid w:val="005823E6"/>
    <w:rsid w:val="00597574"/>
    <w:rsid w:val="00615A3D"/>
    <w:rsid w:val="007643E3"/>
    <w:rsid w:val="00782751"/>
    <w:rsid w:val="007D71A0"/>
    <w:rsid w:val="00917103"/>
    <w:rsid w:val="009837D0"/>
    <w:rsid w:val="00B61BA2"/>
    <w:rsid w:val="00BE5422"/>
    <w:rsid w:val="00BF4D9F"/>
    <w:rsid w:val="00BF6396"/>
    <w:rsid w:val="00C40013"/>
    <w:rsid w:val="00D43895"/>
    <w:rsid w:val="00E22B60"/>
    <w:rsid w:val="00EE3131"/>
    <w:rsid w:val="00F2318A"/>
    <w:rsid w:val="00F349B0"/>
    <w:rsid w:val="00F71F51"/>
    <w:rsid w:val="00FD1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1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1D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22</cp:revision>
  <cp:lastPrinted>2017-10-11T04:32:00Z</cp:lastPrinted>
  <dcterms:created xsi:type="dcterms:W3CDTF">2016-03-01T10:37:00Z</dcterms:created>
  <dcterms:modified xsi:type="dcterms:W3CDTF">2017-10-13T08:58:00Z</dcterms:modified>
</cp:coreProperties>
</file>